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8CAB" w14:textId="77777777" w:rsidR="005C433D" w:rsidRDefault="005C433D" w:rsidP="005C433D">
      <w:pPr>
        <w:pStyle w:val="Default"/>
      </w:pPr>
    </w:p>
    <w:p w14:paraId="7E88C226" w14:textId="3A3C7A4D" w:rsidR="005C433D" w:rsidRDefault="005C433D" w:rsidP="005C433D">
      <w:pPr>
        <w:pStyle w:val="Nadpis1"/>
        <w:jc w:val="center"/>
      </w:pPr>
      <w:r>
        <w:t>Návrh</w:t>
      </w:r>
    </w:p>
    <w:p w14:paraId="3D2CBCEE" w14:textId="06512B26" w:rsidR="005C433D" w:rsidRDefault="005C433D" w:rsidP="005C433D">
      <w:pPr>
        <w:pStyle w:val="Nadpis1"/>
        <w:jc w:val="center"/>
        <w:rPr>
          <w:b/>
          <w:bCs/>
        </w:rPr>
      </w:pPr>
      <w:r>
        <w:rPr>
          <w:b/>
          <w:bCs/>
        </w:rPr>
        <w:t>Střednědobý výhled hospodaření</w:t>
      </w:r>
    </w:p>
    <w:p w14:paraId="72F10ACC" w14:textId="638ABE83" w:rsidR="005C433D" w:rsidRDefault="005C433D" w:rsidP="005C433D">
      <w:pPr>
        <w:pStyle w:val="Nadpis1"/>
        <w:jc w:val="center"/>
      </w:pPr>
      <w:r>
        <w:t>Středisko společných činností AV ČR, v. v. i.,</w:t>
      </w:r>
    </w:p>
    <w:p w14:paraId="5CBB9788" w14:textId="7E97CC5E" w:rsidR="005C433D" w:rsidRPr="005C433D" w:rsidRDefault="005C433D" w:rsidP="005C433D">
      <w:pPr>
        <w:pStyle w:val="Nadpis1"/>
        <w:jc w:val="center"/>
      </w:pPr>
      <w:r>
        <w:t>pro rok 2023–2024</w:t>
      </w:r>
    </w:p>
    <w:p w14:paraId="42F59BE5" w14:textId="77777777" w:rsidR="005C433D" w:rsidRDefault="005C433D" w:rsidP="005C433D"/>
    <w:p w14:paraId="09C301B6" w14:textId="5637B790" w:rsidR="00F1190B" w:rsidRPr="002D1E8F" w:rsidRDefault="005C433D" w:rsidP="00427074">
      <w:pPr>
        <w:jc w:val="both"/>
        <w:rPr>
          <w:sz w:val="22"/>
          <w:szCs w:val="22"/>
        </w:rPr>
      </w:pPr>
      <w:r w:rsidRPr="002D1E8F">
        <w:rPr>
          <w:sz w:val="22"/>
          <w:szCs w:val="22"/>
        </w:rPr>
        <w:t>V souladu s § 17 a § 18 písm. c) zákona č. 341/2005 Sb., o veřejných výzkumných institucích souladu se zákonem č. 23/2017 Sb., o rozpočtové odpovědnosti, předkládá ředitel Střediska společných činností AV ČR, v. v. i. (dále jen SSČ), Radě pracoviště ke schválení návrh střednědobého výhledu financování SSČ pro roky 2023-2024.</w:t>
      </w:r>
    </w:p>
    <w:p w14:paraId="3289F90A" w14:textId="19A7B543" w:rsidR="00427074" w:rsidRPr="002D1E8F" w:rsidRDefault="00427074" w:rsidP="00427074">
      <w:pPr>
        <w:jc w:val="both"/>
        <w:rPr>
          <w:sz w:val="22"/>
          <w:szCs w:val="22"/>
        </w:rPr>
      </w:pPr>
      <w:r w:rsidRPr="002D1E8F">
        <w:rPr>
          <w:sz w:val="22"/>
          <w:szCs w:val="22"/>
        </w:rPr>
        <w:t xml:space="preserve">Návrh obsahuje všechny známé skutečnosti týkající se ekonomiky SSČ v uvedených letech. Výhled zahrnuje plán nákladů, výnosů a investic v členění na hlavní a jinou + další činnost. </w:t>
      </w:r>
    </w:p>
    <w:p w14:paraId="51E1979E" w14:textId="4FFC88BF" w:rsidR="00427074" w:rsidRPr="002D1E8F" w:rsidRDefault="00427074" w:rsidP="00427074">
      <w:pPr>
        <w:jc w:val="both"/>
        <w:rPr>
          <w:i/>
          <w:iCs/>
          <w:sz w:val="22"/>
          <w:szCs w:val="22"/>
        </w:rPr>
      </w:pPr>
      <w:r w:rsidRPr="002D1E8F">
        <w:rPr>
          <w:sz w:val="22"/>
          <w:szCs w:val="22"/>
        </w:rPr>
        <w:t>Střednědobý výhled vychází z rozpočtu roku 2022 a skutečnosti roku 2021.  Ve výhledu je předpokládán návrat k poskytovaným službám před vypuknutím pandemie Covid-19</w:t>
      </w:r>
      <w:r w:rsidR="000C3789" w:rsidRPr="002D1E8F">
        <w:rPr>
          <w:sz w:val="22"/>
          <w:szCs w:val="22"/>
        </w:rPr>
        <w:t xml:space="preserve">. </w:t>
      </w:r>
      <w:r w:rsidR="00F32696">
        <w:rPr>
          <w:sz w:val="22"/>
          <w:szCs w:val="22"/>
        </w:rPr>
        <w:t xml:space="preserve">Zahrnuje </w:t>
      </w:r>
      <w:r w:rsidR="000C3789" w:rsidRPr="002D1E8F">
        <w:rPr>
          <w:sz w:val="22"/>
          <w:szCs w:val="22"/>
        </w:rPr>
        <w:t>skokový nárůst cen energií</w:t>
      </w:r>
      <w:r w:rsidR="00D36C08" w:rsidRPr="002D1E8F">
        <w:rPr>
          <w:sz w:val="22"/>
          <w:szCs w:val="22"/>
        </w:rPr>
        <w:t xml:space="preserve"> v důsledku </w:t>
      </w:r>
      <w:r w:rsidR="00D36C08" w:rsidRPr="4206FBED">
        <w:rPr>
          <w:sz w:val="22"/>
          <w:szCs w:val="22"/>
        </w:rPr>
        <w:t>rusko</w:t>
      </w:r>
      <w:r w:rsidR="00D36C08" w:rsidRPr="002D1E8F">
        <w:rPr>
          <w:sz w:val="22"/>
          <w:szCs w:val="22"/>
        </w:rPr>
        <w:t>-ukrajinského konfliktu</w:t>
      </w:r>
      <w:r w:rsidR="006F7B30" w:rsidRPr="002D1E8F">
        <w:rPr>
          <w:sz w:val="22"/>
          <w:szCs w:val="22"/>
        </w:rPr>
        <w:t xml:space="preserve"> a vysoké inflace</w:t>
      </w:r>
      <w:r w:rsidR="00D36C08" w:rsidRPr="002D1E8F">
        <w:rPr>
          <w:sz w:val="22"/>
          <w:szCs w:val="22"/>
        </w:rPr>
        <w:t>.</w:t>
      </w:r>
    </w:p>
    <w:p w14:paraId="4FE4AA91" w14:textId="12706B7F" w:rsidR="00524A54" w:rsidRPr="002D1E8F" w:rsidRDefault="00524A54" w:rsidP="00427074">
      <w:pPr>
        <w:jc w:val="both"/>
        <w:rPr>
          <w:i/>
          <w:iCs/>
          <w:sz w:val="22"/>
          <w:szCs w:val="22"/>
        </w:rPr>
      </w:pPr>
    </w:p>
    <w:p w14:paraId="13487BBB" w14:textId="77777777" w:rsidR="00524A54" w:rsidRPr="002D1E8F" w:rsidRDefault="00524A54" w:rsidP="00524A54">
      <w:pPr>
        <w:pStyle w:val="Default"/>
        <w:rPr>
          <w:sz w:val="22"/>
          <w:szCs w:val="22"/>
        </w:rPr>
      </w:pPr>
    </w:p>
    <w:p w14:paraId="7DD8B369" w14:textId="71EFA07A" w:rsidR="00524A54" w:rsidRPr="002D1E8F" w:rsidRDefault="00524A54" w:rsidP="00524A54">
      <w:pPr>
        <w:jc w:val="both"/>
        <w:rPr>
          <w:sz w:val="22"/>
          <w:szCs w:val="22"/>
          <w:u w:val="single"/>
        </w:rPr>
      </w:pPr>
      <w:r w:rsidRPr="002D1E8F">
        <w:rPr>
          <w:sz w:val="22"/>
          <w:szCs w:val="22"/>
        </w:rPr>
        <w:t xml:space="preserve"> </w:t>
      </w:r>
      <w:r w:rsidRPr="002D1E8F">
        <w:rPr>
          <w:sz w:val="22"/>
          <w:szCs w:val="22"/>
          <w:u w:val="single"/>
        </w:rPr>
        <w:t>Základní předpoklady pro sestavení střednědobého výhledu:</w:t>
      </w:r>
    </w:p>
    <w:p w14:paraId="10EC4C47" w14:textId="405ABB1D" w:rsidR="00524A54" w:rsidRPr="002D1E8F" w:rsidRDefault="00524A54" w:rsidP="00524A5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2D1E8F">
        <w:rPr>
          <w:sz w:val="22"/>
          <w:szCs w:val="22"/>
        </w:rPr>
        <w:t xml:space="preserve">Financování hlavní činnosti SSČ bude realizováno především formou </w:t>
      </w:r>
      <w:r w:rsidR="007B4603" w:rsidRPr="002D1E8F">
        <w:rPr>
          <w:sz w:val="22"/>
          <w:szCs w:val="22"/>
        </w:rPr>
        <w:t>institucionálních</w:t>
      </w:r>
      <w:r w:rsidRPr="002D1E8F">
        <w:rPr>
          <w:sz w:val="22"/>
          <w:szCs w:val="22"/>
        </w:rPr>
        <w:t xml:space="preserve"> dotací AV ČR, doplňkově pak z několika projektů různých operačních programů, státních fondů či programů EU.</w:t>
      </w:r>
    </w:p>
    <w:p w14:paraId="73C90F2A" w14:textId="1C54CBEB" w:rsidR="001632FD" w:rsidRPr="002D1E8F" w:rsidRDefault="001632FD" w:rsidP="00524A5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2D1E8F">
        <w:rPr>
          <w:sz w:val="22"/>
          <w:szCs w:val="22"/>
        </w:rPr>
        <w:t>Výhled výše institucionálních dotací vychází ze schváleného rozpočtu SSČ na rok 2022.</w:t>
      </w:r>
    </w:p>
    <w:p w14:paraId="65F14D2D" w14:textId="652DFB80" w:rsidR="00524A54" w:rsidRPr="002D1E8F" w:rsidRDefault="00524A54" w:rsidP="00524A5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2D1E8F">
        <w:rPr>
          <w:sz w:val="22"/>
          <w:szCs w:val="22"/>
        </w:rPr>
        <w:t>Investiční akce, opravy a údržba nemovitostí budou realizovány dle dlouhodobého záměru stavebních akcí.</w:t>
      </w:r>
    </w:p>
    <w:p w14:paraId="30164786" w14:textId="4FB923B7" w:rsidR="00524A54" w:rsidRPr="002D1E8F" w:rsidRDefault="00524A54" w:rsidP="00524A5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2D1E8F">
        <w:rPr>
          <w:sz w:val="22"/>
          <w:szCs w:val="22"/>
        </w:rPr>
        <w:t>Vývoj osobn</w:t>
      </w:r>
      <w:r w:rsidR="007B4603" w:rsidRPr="002D1E8F">
        <w:rPr>
          <w:sz w:val="22"/>
          <w:szCs w:val="22"/>
        </w:rPr>
        <w:t xml:space="preserve">ích nákladů je v souladu s Koncepcí rozvoje lidských zdrojů SSČ. </w:t>
      </w:r>
    </w:p>
    <w:p w14:paraId="470D823C" w14:textId="77777777" w:rsidR="001632FD" w:rsidRPr="002D1E8F" w:rsidRDefault="007B4603" w:rsidP="00524A5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2D1E8F">
        <w:rPr>
          <w:sz w:val="22"/>
          <w:szCs w:val="22"/>
        </w:rPr>
        <w:t>V jiné a další činnosti se předpokládá stabilní samofinancování prostřednictvím zisku</w:t>
      </w:r>
      <w:r w:rsidR="001632FD" w:rsidRPr="002D1E8F">
        <w:rPr>
          <w:sz w:val="22"/>
          <w:szCs w:val="22"/>
        </w:rPr>
        <w:t>.</w:t>
      </w:r>
    </w:p>
    <w:p w14:paraId="0C9BF3BB" w14:textId="23C77C48" w:rsidR="007B4603" w:rsidRDefault="001632FD" w:rsidP="00524A5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4206FBED">
        <w:rPr>
          <w:sz w:val="22"/>
          <w:szCs w:val="22"/>
        </w:rPr>
        <w:t>Zohledňuje skokový nárůst cen energií</w:t>
      </w:r>
      <w:r w:rsidRPr="1E2AF808">
        <w:rPr>
          <w:sz w:val="22"/>
          <w:szCs w:val="22"/>
        </w:rPr>
        <w:t>.</w:t>
      </w:r>
    </w:p>
    <w:p w14:paraId="429FFF4F" w14:textId="115FFD9F" w:rsidR="00C6602E" w:rsidRDefault="00C6602E">
      <w:pPr>
        <w:keepNext w:val="0"/>
        <w:keepLines w:val="0"/>
        <w:suppressAutoHyphens w:val="0"/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917329" w14:textId="4BCDB8EB" w:rsidR="00280D66" w:rsidRDefault="00772B12" w:rsidP="00280D6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Střednědobý výhled pro roky 202</w:t>
      </w:r>
      <w:r w:rsidR="000E3956">
        <w:rPr>
          <w:sz w:val="22"/>
          <w:szCs w:val="22"/>
        </w:rPr>
        <w:t>3</w:t>
      </w:r>
      <w:r>
        <w:rPr>
          <w:sz w:val="22"/>
          <w:szCs w:val="22"/>
        </w:rPr>
        <w:t>-2024</w:t>
      </w:r>
    </w:p>
    <w:p w14:paraId="540BB45B" w14:textId="77777777" w:rsidR="00772B12" w:rsidRDefault="00772B12" w:rsidP="00280D66">
      <w:pPr>
        <w:jc w:val="both"/>
        <w:rPr>
          <w:sz w:val="22"/>
          <w:szCs w:val="22"/>
        </w:rPr>
      </w:pPr>
    </w:p>
    <w:p w14:paraId="4F4AA93A" w14:textId="57B16331" w:rsidR="00772B12" w:rsidRDefault="002C1ABF" w:rsidP="00280D66">
      <w:pPr>
        <w:jc w:val="both"/>
        <w:rPr>
          <w:sz w:val="22"/>
          <w:szCs w:val="22"/>
        </w:rPr>
      </w:pPr>
      <w:r w:rsidRPr="002C1ABF">
        <w:drawing>
          <wp:inline distT="0" distB="0" distL="0" distR="0" wp14:anchorId="3549519A" wp14:editId="21766FF2">
            <wp:extent cx="5953125" cy="7562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9248" w14:textId="77777777" w:rsidR="000E430C" w:rsidRPr="00280D66" w:rsidRDefault="000E430C" w:rsidP="00280D66">
      <w:pPr>
        <w:jc w:val="both"/>
        <w:rPr>
          <w:sz w:val="22"/>
          <w:szCs w:val="22"/>
        </w:rPr>
      </w:pPr>
    </w:p>
    <w:sectPr w:rsidR="000E430C" w:rsidRPr="00280D66" w:rsidSect="00F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CB1"/>
    <w:multiLevelType w:val="hybridMultilevel"/>
    <w:tmpl w:val="AD52A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3D"/>
    <w:rsid w:val="00077C54"/>
    <w:rsid w:val="000C3789"/>
    <w:rsid w:val="000E3956"/>
    <w:rsid w:val="000E430C"/>
    <w:rsid w:val="001632FD"/>
    <w:rsid w:val="00280D66"/>
    <w:rsid w:val="002B5393"/>
    <w:rsid w:val="002C1ABF"/>
    <w:rsid w:val="002D1E8F"/>
    <w:rsid w:val="0034135B"/>
    <w:rsid w:val="00427074"/>
    <w:rsid w:val="00476A86"/>
    <w:rsid w:val="00524A54"/>
    <w:rsid w:val="005C433D"/>
    <w:rsid w:val="006F7B30"/>
    <w:rsid w:val="00713E75"/>
    <w:rsid w:val="00772B12"/>
    <w:rsid w:val="007B4603"/>
    <w:rsid w:val="008402AC"/>
    <w:rsid w:val="009B2CED"/>
    <w:rsid w:val="00A674FD"/>
    <w:rsid w:val="00B60891"/>
    <w:rsid w:val="00B60C84"/>
    <w:rsid w:val="00C172D9"/>
    <w:rsid w:val="00C6602E"/>
    <w:rsid w:val="00D36C08"/>
    <w:rsid w:val="00E357E2"/>
    <w:rsid w:val="00E42110"/>
    <w:rsid w:val="00ED673E"/>
    <w:rsid w:val="00F1190B"/>
    <w:rsid w:val="00F32696"/>
    <w:rsid w:val="00F67418"/>
    <w:rsid w:val="00F752D9"/>
    <w:rsid w:val="1E2AF808"/>
    <w:rsid w:val="4206F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65F3"/>
  <w15:chartTrackingRefBased/>
  <w15:docId w15:val="{746264D7-B5E9-41F2-BFD8-5D7FB645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73E"/>
    <w:pPr>
      <w:keepNext/>
      <w:keepLines/>
      <w:suppressAutoHyphens/>
      <w:spacing w:before="100" w:after="0" w:line="276" w:lineRule="auto"/>
    </w:pPr>
    <w:rPr>
      <w:rFonts w:eastAsiaTheme="minorEastAsi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C433D"/>
    <w:p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C4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2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Baslová Renata</dc:creator>
  <cp:keywords/>
  <dc:description/>
  <cp:lastModifiedBy>Formánková Denisa</cp:lastModifiedBy>
  <cp:revision>4</cp:revision>
  <dcterms:created xsi:type="dcterms:W3CDTF">2022-05-26T10:34:00Z</dcterms:created>
  <dcterms:modified xsi:type="dcterms:W3CDTF">2022-05-26T10:36:00Z</dcterms:modified>
</cp:coreProperties>
</file>